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 CME n.º 012/2006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os  Planos de Estudos da Escola Municipal de Ensino Fundamental Getúlio Vargas.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 Pesquisa encaminhou ao Conselho Municipal de Educação os Planos de Estudos da Escola Municipal de Ensino Fundamental Getúlio Vargas.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Os Planos de Estudos disciplina o Ensino Fundamental de 8 anos e Ensino Fundamental de 9 anos.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EMEIs e SMEP para a comissão de Análise.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– Face ao exposto a Comissão conclui que os Planos de  Estudos estão aprovados ressalvadas as possíveis incorreções de linguagem.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6 - Das três cópias originais dos Planos de Estudos, homologados, fica uma arquivada no Conselho Municipal de Educação e duas cópias serão encaminhados à Secretaria Municipal de Educação e Pesquisa, sendo uma delas enviada para  escola.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Análise: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 Maria Lippert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Rita de Cássia Dias Costa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 Maria Ramos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Nilce Guilhermina Farias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Valéria Gil de Souza Kim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Gelaine Sarmento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Loiselis Verlindo de Vilhena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Ionice Machado Alexandre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Cristina Martins Krucinski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Catarina Comper Dullesko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Marisete Bergamaschi dos Santos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29 de dezembro de 2006.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5640" cy="77914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5640" cy="7791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